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1114"/>
        <w:tblW w:w="9632" w:type="dxa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695"/>
      </w:tblGrid>
      <w:tr w:rsidR="00A862D4" w:rsidRPr="00BD6599" w14:paraId="13322FCD" w14:textId="77777777" w:rsidTr="00BD6599">
        <w:trPr>
          <w:trHeight w:val="567"/>
        </w:trPr>
        <w:tc>
          <w:tcPr>
            <w:tcW w:w="9632" w:type="dxa"/>
            <w:gridSpan w:val="4"/>
            <w:shd w:val="clear" w:color="auto" w:fill="8EAADB" w:themeFill="accent1" w:themeFillTint="99"/>
            <w:vAlign w:val="center"/>
          </w:tcPr>
          <w:p w14:paraId="5F491EDF" w14:textId="256516F3" w:rsidR="00A862D4" w:rsidRPr="00BD6599" w:rsidRDefault="00BD6599" w:rsidP="00BD6599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BD6599">
              <w:rPr>
                <w:b/>
                <w:bCs/>
                <w:sz w:val="28"/>
                <w:szCs w:val="28"/>
                <w:lang w:val="es-ES"/>
              </w:rPr>
              <w:t>Indicadores de resultados de las actividades de formación: año 20XX</w:t>
            </w:r>
          </w:p>
        </w:tc>
      </w:tr>
      <w:tr w:rsidR="00A862D4" w:rsidRPr="00BD6599" w14:paraId="1ECEF8A7" w14:textId="77777777" w:rsidTr="00A862D4">
        <w:trPr>
          <w:trHeight w:val="567"/>
        </w:trPr>
        <w:tc>
          <w:tcPr>
            <w:tcW w:w="4535" w:type="dxa"/>
            <w:shd w:val="clear" w:color="auto" w:fill="B4C6E7" w:themeFill="accent1" w:themeFillTint="66"/>
            <w:vAlign w:val="center"/>
          </w:tcPr>
          <w:p w14:paraId="07607656" w14:textId="7AF6B296" w:rsidR="00A862D4" w:rsidRPr="00BD6599" w:rsidRDefault="00BD6599" w:rsidP="00A862D4">
            <w:pPr>
              <w:spacing w:line="259" w:lineRule="auto"/>
              <w:rPr>
                <w:sz w:val="24"/>
                <w:szCs w:val="24"/>
                <w:lang w:val="es-ES"/>
              </w:rPr>
            </w:pPr>
            <w:r w:rsidRPr="00BD6599">
              <w:rPr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AA870D3" w14:textId="6AC8847C" w:rsidR="00A862D4" w:rsidRPr="00BD6599" w:rsidRDefault="00BD6599" w:rsidP="00A862D4">
            <w:pPr>
              <w:rPr>
                <w:sz w:val="24"/>
                <w:szCs w:val="24"/>
                <w:lang w:val="es-ES"/>
              </w:rPr>
            </w:pPr>
            <w:r w:rsidRPr="00BD6599">
              <w:rPr>
                <w:sz w:val="24"/>
                <w:szCs w:val="24"/>
                <w:lang w:val="es-ES"/>
              </w:rPr>
              <w:t>Objetivo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4AFD0F3D" w14:textId="7E244BCB" w:rsidR="00A862D4" w:rsidRPr="00BD6599" w:rsidRDefault="00BD6599" w:rsidP="00A862D4">
            <w:pPr>
              <w:rPr>
                <w:sz w:val="24"/>
                <w:szCs w:val="24"/>
                <w:lang w:val="es-ES"/>
              </w:rPr>
            </w:pPr>
            <w:r w:rsidRPr="00BD6599">
              <w:rPr>
                <w:sz w:val="24"/>
                <w:szCs w:val="24"/>
                <w:lang w:val="es-ES"/>
              </w:rPr>
              <w:t>Ejercicio N</w:t>
            </w:r>
          </w:p>
        </w:tc>
        <w:tc>
          <w:tcPr>
            <w:tcW w:w="1695" w:type="dxa"/>
            <w:shd w:val="clear" w:color="auto" w:fill="D9E2F3" w:themeFill="accent1" w:themeFillTint="33"/>
            <w:vAlign w:val="center"/>
          </w:tcPr>
          <w:p w14:paraId="693E8707" w14:textId="5B4FD20B" w:rsidR="00A862D4" w:rsidRPr="00BD6599" w:rsidRDefault="00BD6599" w:rsidP="00BD6599">
            <w:pPr>
              <w:spacing w:line="259" w:lineRule="auto"/>
              <w:rPr>
                <w:sz w:val="24"/>
                <w:szCs w:val="24"/>
                <w:lang w:val="es-ES"/>
              </w:rPr>
            </w:pPr>
            <w:r w:rsidRPr="00BD6599">
              <w:rPr>
                <w:sz w:val="24"/>
                <w:szCs w:val="24"/>
                <w:lang w:val="es-ES"/>
              </w:rPr>
              <w:t>Frente a</w:t>
            </w:r>
            <w:r w:rsidRPr="00BD6599">
              <w:rPr>
                <w:sz w:val="24"/>
                <w:szCs w:val="24"/>
                <w:lang w:val="es-ES"/>
              </w:rPr>
              <w:t xml:space="preserve"> N-1</w:t>
            </w:r>
          </w:p>
        </w:tc>
      </w:tr>
      <w:tr w:rsidR="00A862D4" w:rsidRPr="00EE2EB2" w14:paraId="3D90BEA8" w14:textId="77777777" w:rsidTr="00A862D4">
        <w:trPr>
          <w:trHeight w:val="567"/>
        </w:trPr>
        <w:tc>
          <w:tcPr>
            <w:tcW w:w="4535" w:type="dxa"/>
            <w:vAlign w:val="center"/>
          </w:tcPr>
          <w:p w14:paraId="0525E1BC" w14:textId="652E14CF" w:rsidR="00A862D4" w:rsidRPr="00BD6599" w:rsidRDefault="00BD6599" w:rsidP="00A862D4">
            <w:pPr>
              <w:spacing w:line="259" w:lineRule="auto"/>
              <w:rPr>
                <w:sz w:val="24"/>
                <w:szCs w:val="24"/>
                <w:lang w:val="es-ES"/>
              </w:rPr>
            </w:pPr>
            <w:r w:rsidRPr="00BD6599">
              <w:rPr>
                <w:sz w:val="24"/>
                <w:szCs w:val="24"/>
                <w:lang w:val="es-ES"/>
              </w:rPr>
              <w:t xml:space="preserve">Número de actividades de formación </w:t>
            </w:r>
          </w:p>
        </w:tc>
        <w:tc>
          <w:tcPr>
            <w:tcW w:w="1701" w:type="dxa"/>
            <w:vAlign w:val="center"/>
          </w:tcPr>
          <w:p w14:paraId="19518C37" w14:textId="77777777" w:rsidR="00A862D4" w:rsidRPr="00BD6599" w:rsidRDefault="00A862D4" w:rsidP="00A862D4">
            <w:pPr>
              <w:rPr>
                <w:sz w:val="24"/>
                <w:szCs w:val="24"/>
              </w:rPr>
            </w:pPr>
            <w:r w:rsidRPr="00BD6599">
              <w:rPr>
                <w:sz w:val="24"/>
                <w:szCs w:val="24"/>
              </w:rPr>
              <w:t xml:space="preserve">5 – 10 </w:t>
            </w:r>
          </w:p>
        </w:tc>
        <w:tc>
          <w:tcPr>
            <w:tcW w:w="1701" w:type="dxa"/>
            <w:vAlign w:val="center"/>
          </w:tcPr>
          <w:p w14:paraId="687CE62E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1A976880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</w:tr>
      <w:tr w:rsidR="00A862D4" w:rsidRPr="00EE2EB2" w14:paraId="178F7585" w14:textId="77777777" w:rsidTr="00A862D4">
        <w:trPr>
          <w:trHeight w:val="567"/>
        </w:trPr>
        <w:tc>
          <w:tcPr>
            <w:tcW w:w="4535" w:type="dxa"/>
            <w:vAlign w:val="center"/>
          </w:tcPr>
          <w:p w14:paraId="74EF09CC" w14:textId="33E12DD4" w:rsidR="00A862D4" w:rsidRPr="00BD6599" w:rsidRDefault="00BD6599" w:rsidP="00A862D4">
            <w:pPr>
              <w:spacing w:line="259" w:lineRule="auto"/>
              <w:rPr>
                <w:sz w:val="24"/>
                <w:szCs w:val="24"/>
                <w:lang w:val="es-ES"/>
              </w:rPr>
            </w:pPr>
            <w:r w:rsidRPr="00BD6599">
              <w:rPr>
                <w:sz w:val="24"/>
                <w:szCs w:val="24"/>
                <w:lang w:val="es-ES"/>
              </w:rPr>
              <w:t>Porcentaje de cursos de formación en el ámbito de la gestión de proyectos</w:t>
            </w:r>
          </w:p>
        </w:tc>
        <w:tc>
          <w:tcPr>
            <w:tcW w:w="1701" w:type="dxa"/>
            <w:vAlign w:val="center"/>
          </w:tcPr>
          <w:p w14:paraId="1157BDFD" w14:textId="77777777" w:rsidR="00A862D4" w:rsidRPr="00BD6599" w:rsidRDefault="00A862D4" w:rsidP="00A862D4">
            <w:pPr>
              <w:rPr>
                <w:sz w:val="24"/>
                <w:szCs w:val="24"/>
              </w:rPr>
            </w:pPr>
            <w:r w:rsidRPr="00BD6599">
              <w:rPr>
                <w:sz w:val="24"/>
                <w:szCs w:val="24"/>
              </w:rPr>
              <w:t>40 – 60 %</w:t>
            </w:r>
          </w:p>
        </w:tc>
        <w:tc>
          <w:tcPr>
            <w:tcW w:w="1701" w:type="dxa"/>
            <w:vAlign w:val="center"/>
          </w:tcPr>
          <w:p w14:paraId="6E205585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97DBB83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</w:tr>
      <w:tr w:rsidR="00A862D4" w:rsidRPr="00EE2EB2" w14:paraId="0D735CE3" w14:textId="77777777" w:rsidTr="00A862D4">
        <w:trPr>
          <w:trHeight w:val="567"/>
        </w:trPr>
        <w:tc>
          <w:tcPr>
            <w:tcW w:w="4535" w:type="dxa"/>
            <w:vAlign w:val="center"/>
          </w:tcPr>
          <w:p w14:paraId="759C3C7D" w14:textId="60A7F5AE" w:rsidR="00A862D4" w:rsidRPr="00BD6599" w:rsidRDefault="00BD6599" w:rsidP="00A862D4">
            <w:pPr>
              <w:spacing w:line="259" w:lineRule="auto"/>
              <w:rPr>
                <w:sz w:val="24"/>
                <w:szCs w:val="24"/>
                <w:lang w:val="es-ES"/>
              </w:rPr>
            </w:pPr>
            <w:r w:rsidRPr="00BD6599">
              <w:rPr>
                <w:sz w:val="24"/>
                <w:szCs w:val="24"/>
                <w:lang w:val="es-ES"/>
              </w:rPr>
              <w:t>Número de alumnos matriculados</w:t>
            </w:r>
          </w:p>
        </w:tc>
        <w:tc>
          <w:tcPr>
            <w:tcW w:w="1701" w:type="dxa"/>
            <w:vAlign w:val="center"/>
          </w:tcPr>
          <w:p w14:paraId="05C98B10" w14:textId="77777777" w:rsidR="00A862D4" w:rsidRPr="00BD6599" w:rsidRDefault="00A862D4" w:rsidP="00A862D4">
            <w:pPr>
              <w:rPr>
                <w:sz w:val="24"/>
                <w:szCs w:val="24"/>
              </w:rPr>
            </w:pPr>
            <w:r w:rsidRPr="00BD6599">
              <w:rPr>
                <w:sz w:val="24"/>
                <w:szCs w:val="24"/>
              </w:rPr>
              <w:t xml:space="preserve">30 – 80 </w:t>
            </w:r>
          </w:p>
        </w:tc>
        <w:tc>
          <w:tcPr>
            <w:tcW w:w="1701" w:type="dxa"/>
            <w:vAlign w:val="center"/>
          </w:tcPr>
          <w:p w14:paraId="1FE89DD6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39FBD6FC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</w:tr>
      <w:tr w:rsidR="00A862D4" w:rsidRPr="00EE2EB2" w14:paraId="708B7DDC" w14:textId="77777777" w:rsidTr="00A862D4">
        <w:trPr>
          <w:trHeight w:val="567"/>
        </w:trPr>
        <w:tc>
          <w:tcPr>
            <w:tcW w:w="4535" w:type="dxa"/>
            <w:vAlign w:val="center"/>
          </w:tcPr>
          <w:p w14:paraId="1DBF340D" w14:textId="268901FC" w:rsidR="00A862D4" w:rsidRPr="00BD6599" w:rsidRDefault="00BD6599" w:rsidP="00A862D4">
            <w:pPr>
              <w:spacing w:line="259" w:lineRule="auto"/>
              <w:rPr>
                <w:sz w:val="24"/>
                <w:szCs w:val="24"/>
                <w:lang w:val="es-ES"/>
              </w:rPr>
            </w:pPr>
            <w:r w:rsidRPr="00BD6599">
              <w:rPr>
                <w:sz w:val="24"/>
                <w:szCs w:val="24"/>
                <w:lang w:val="es-ES"/>
              </w:rPr>
              <w:t>Tasa de participación</w:t>
            </w:r>
          </w:p>
        </w:tc>
        <w:tc>
          <w:tcPr>
            <w:tcW w:w="1701" w:type="dxa"/>
            <w:vAlign w:val="center"/>
          </w:tcPr>
          <w:p w14:paraId="4B3CAA6B" w14:textId="77777777" w:rsidR="00A862D4" w:rsidRPr="00BD6599" w:rsidRDefault="00A862D4" w:rsidP="00A862D4">
            <w:pPr>
              <w:spacing w:line="360" w:lineRule="auto"/>
              <w:rPr>
                <w:sz w:val="24"/>
                <w:szCs w:val="24"/>
              </w:rPr>
            </w:pPr>
            <w:r w:rsidRPr="00BD6599">
              <w:rPr>
                <w:rFonts w:cstheme="minorHAnsi"/>
                <w:sz w:val="24"/>
                <w:szCs w:val="24"/>
              </w:rPr>
              <w:t>&gt;</w:t>
            </w:r>
            <w:r w:rsidRPr="00BD6599">
              <w:rPr>
                <w:sz w:val="24"/>
                <w:szCs w:val="24"/>
              </w:rPr>
              <w:t xml:space="preserve"> 70 %</w:t>
            </w:r>
          </w:p>
        </w:tc>
        <w:tc>
          <w:tcPr>
            <w:tcW w:w="1701" w:type="dxa"/>
            <w:vAlign w:val="center"/>
          </w:tcPr>
          <w:p w14:paraId="7162A096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FB792E6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</w:tr>
      <w:tr w:rsidR="00A862D4" w:rsidRPr="00EE2EB2" w14:paraId="4AD11E0B" w14:textId="77777777" w:rsidTr="00A862D4">
        <w:trPr>
          <w:trHeight w:val="567"/>
        </w:trPr>
        <w:tc>
          <w:tcPr>
            <w:tcW w:w="4535" w:type="dxa"/>
            <w:vAlign w:val="center"/>
          </w:tcPr>
          <w:p w14:paraId="326847F3" w14:textId="711DD7FE" w:rsidR="00A862D4" w:rsidRPr="00BD6599" w:rsidRDefault="00BD6599" w:rsidP="00A862D4">
            <w:pPr>
              <w:spacing w:line="259" w:lineRule="auto"/>
              <w:rPr>
                <w:sz w:val="24"/>
                <w:szCs w:val="24"/>
                <w:lang w:val="es-ES"/>
              </w:rPr>
            </w:pPr>
            <w:r w:rsidRPr="00BD6599">
              <w:rPr>
                <w:sz w:val="24"/>
                <w:szCs w:val="24"/>
                <w:lang w:val="es-ES"/>
              </w:rPr>
              <w:t>Tasa de frecuencia</w:t>
            </w:r>
          </w:p>
        </w:tc>
        <w:tc>
          <w:tcPr>
            <w:tcW w:w="1701" w:type="dxa"/>
            <w:vAlign w:val="center"/>
          </w:tcPr>
          <w:p w14:paraId="659D05D3" w14:textId="77777777" w:rsidR="00A862D4" w:rsidRPr="00BD6599" w:rsidRDefault="00A862D4" w:rsidP="00A862D4">
            <w:pPr>
              <w:spacing w:line="360" w:lineRule="auto"/>
              <w:rPr>
                <w:sz w:val="24"/>
                <w:szCs w:val="24"/>
              </w:rPr>
            </w:pPr>
            <w:r w:rsidRPr="00BD6599">
              <w:rPr>
                <w:rFonts w:cstheme="minorHAnsi"/>
                <w:sz w:val="24"/>
                <w:szCs w:val="24"/>
              </w:rPr>
              <w:t>&gt;70 %</w:t>
            </w:r>
          </w:p>
        </w:tc>
        <w:tc>
          <w:tcPr>
            <w:tcW w:w="1701" w:type="dxa"/>
            <w:vAlign w:val="center"/>
          </w:tcPr>
          <w:p w14:paraId="53F5539B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59546FD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</w:tr>
      <w:tr w:rsidR="00A862D4" w:rsidRPr="00EE2EB2" w14:paraId="7101475C" w14:textId="77777777" w:rsidTr="00A862D4">
        <w:trPr>
          <w:trHeight w:val="567"/>
        </w:trPr>
        <w:tc>
          <w:tcPr>
            <w:tcW w:w="4535" w:type="dxa"/>
            <w:vAlign w:val="center"/>
          </w:tcPr>
          <w:p w14:paraId="537A666F" w14:textId="20F41500" w:rsidR="00A862D4" w:rsidRPr="00BD6599" w:rsidRDefault="00BD6599" w:rsidP="00A862D4">
            <w:pPr>
              <w:spacing w:line="259" w:lineRule="auto"/>
              <w:rPr>
                <w:sz w:val="24"/>
                <w:szCs w:val="24"/>
                <w:lang w:val="es-ES"/>
              </w:rPr>
            </w:pPr>
            <w:r w:rsidRPr="00BD6599">
              <w:rPr>
                <w:sz w:val="24"/>
                <w:szCs w:val="24"/>
                <w:lang w:val="es-ES"/>
              </w:rPr>
              <w:t>Número de horas por alumno</w:t>
            </w:r>
          </w:p>
        </w:tc>
        <w:tc>
          <w:tcPr>
            <w:tcW w:w="1701" w:type="dxa"/>
            <w:vAlign w:val="center"/>
          </w:tcPr>
          <w:p w14:paraId="19B89362" w14:textId="77777777" w:rsidR="00A862D4" w:rsidRPr="00BD6599" w:rsidRDefault="00A862D4" w:rsidP="00A862D4">
            <w:pPr>
              <w:rPr>
                <w:sz w:val="24"/>
                <w:szCs w:val="24"/>
              </w:rPr>
            </w:pPr>
            <w:r w:rsidRPr="00BD6599">
              <w:rPr>
                <w:sz w:val="24"/>
                <w:szCs w:val="24"/>
              </w:rPr>
              <w:t xml:space="preserve">14 – 21 </w:t>
            </w:r>
          </w:p>
        </w:tc>
        <w:tc>
          <w:tcPr>
            <w:tcW w:w="1701" w:type="dxa"/>
            <w:vAlign w:val="center"/>
          </w:tcPr>
          <w:p w14:paraId="58FACF05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8E4EA67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</w:tr>
      <w:tr w:rsidR="00A862D4" w:rsidRPr="00EE2EB2" w14:paraId="29822261" w14:textId="77777777" w:rsidTr="00A862D4">
        <w:trPr>
          <w:trHeight w:val="567"/>
        </w:trPr>
        <w:tc>
          <w:tcPr>
            <w:tcW w:w="4535" w:type="dxa"/>
            <w:vAlign w:val="center"/>
          </w:tcPr>
          <w:p w14:paraId="591B7B5F" w14:textId="4E6FDC16" w:rsidR="00A862D4" w:rsidRPr="00BD6599" w:rsidRDefault="00BD6599" w:rsidP="00A862D4">
            <w:pPr>
              <w:spacing w:line="259" w:lineRule="auto"/>
              <w:rPr>
                <w:sz w:val="24"/>
                <w:szCs w:val="24"/>
              </w:rPr>
            </w:pPr>
            <w:r w:rsidRPr="00BD6599">
              <w:rPr>
                <w:sz w:val="24"/>
                <w:szCs w:val="24"/>
                <w:lang w:val="es-ES"/>
              </w:rPr>
              <w:t>Índice de satisfacción</w:t>
            </w:r>
          </w:p>
        </w:tc>
        <w:tc>
          <w:tcPr>
            <w:tcW w:w="1701" w:type="dxa"/>
            <w:vAlign w:val="center"/>
          </w:tcPr>
          <w:p w14:paraId="0E58DB88" w14:textId="77777777" w:rsidR="00A862D4" w:rsidRPr="00BD6599" w:rsidRDefault="00A862D4" w:rsidP="00A862D4">
            <w:pPr>
              <w:spacing w:line="360" w:lineRule="auto"/>
              <w:rPr>
                <w:sz w:val="24"/>
                <w:szCs w:val="24"/>
              </w:rPr>
            </w:pPr>
            <w:r w:rsidRPr="00BD6599">
              <w:rPr>
                <w:rFonts w:cstheme="minorHAnsi"/>
                <w:sz w:val="24"/>
                <w:szCs w:val="24"/>
              </w:rPr>
              <w:t>&gt;80 %</w:t>
            </w:r>
          </w:p>
        </w:tc>
        <w:tc>
          <w:tcPr>
            <w:tcW w:w="1701" w:type="dxa"/>
            <w:vAlign w:val="center"/>
          </w:tcPr>
          <w:p w14:paraId="01EAB917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4CB622D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</w:tr>
      <w:tr w:rsidR="00A862D4" w:rsidRPr="00EE2EB2" w14:paraId="7CB2089C" w14:textId="77777777" w:rsidTr="00A862D4">
        <w:trPr>
          <w:trHeight w:val="567"/>
        </w:trPr>
        <w:tc>
          <w:tcPr>
            <w:tcW w:w="4535" w:type="dxa"/>
            <w:vAlign w:val="center"/>
          </w:tcPr>
          <w:p w14:paraId="006DBF67" w14:textId="11288A56" w:rsidR="00A862D4" w:rsidRPr="00BD6599" w:rsidRDefault="00BD6599" w:rsidP="00A862D4">
            <w:pPr>
              <w:spacing w:line="259" w:lineRule="auto"/>
              <w:rPr>
                <w:sz w:val="24"/>
                <w:szCs w:val="24"/>
                <w:lang w:val="es-ES"/>
              </w:rPr>
            </w:pPr>
            <w:r w:rsidRPr="00BD6599">
              <w:rPr>
                <w:sz w:val="24"/>
                <w:szCs w:val="24"/>
                <w:lang w:val="es-ES"/>
              </w:rPr>
              <w:t>Tasa de continuación de la relación comercial o de asociació</w:t>
            </w:r>
            <w:r w:rsidRPr="00BD6599">
              <w:rPr>
                <w:sz w:val="24"/>
                <w:szCs w:val="24"/>
                <w:lang w:val="es-ES"/>
              </w:rPr>
              <w:t>n</w:t>
            </w:r>
          </w:p>
        </w:tc>
        <w:tc>
          <w:tcPr>
            <w:tcW w:w="1701" w:type="dxa"/>
            <w:vAlign w:val="center"/>
          </w:tcPr>
          <w:p w14:paraId="0D5495EF" w14:textId="77777777" w:rsidR="00A862D4" w:rsidRPr="00BD6599" w:rsidRDefault="00A862D4" w:rsidP="00A862D4">
            <w:pPr>
              <w:rPr>
                <w:sz w:val="24"/>
                <w:szCs w:val="24"/>
              </w:rPr>
            </w:pPr>
            <w:r w:rsidRPr="00BD6599">
              <w:rPr>
                <w:rFonts w:cstheme="minorHAnsi"/>
                <w:sz w:val="24"/>
                <w:szCs w:val="24"/>
              </w:rPr>
              <w:t>&gt;50 %</w:t>
            </w:r>
          </w:p>
        </w:tc>
        <w:tc>
          <w:tcPr>
            <w:tcW w:w="1701" w:type="dxa"/>
            <w:vAlign w:val="center"/>
          </w:tcPr>
          <w:p w14:paraId="01089831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1C34EC7" w14:textId="77777777" w:rsidR="00A862D4" w:rsidRPr="00BD6599" w:rsidRDefault="00A862D4" w:rsidP="00A862D4">
            <w:pPr>
              <w:rPr>
                <w:sz w:val="24"/>
                <w:szCs w:val="24"/>
              </w:rPr>
            </w:pPr>
          </w:p>
        </w:tc>
      </w:tr>
    </w:tbl>
    <w:p w14:paraId="7CEC7F67" w14:textId="77777777" w:rsidR="00BD6599" w:rsidRPr="00BD6599" w:rsidRDefault="00BD6599" w:rsidP="00BD6599">
      <w:pPr>
        <w:spacing w:after="0"/>
        <w:jc w:val="center"/>
        <w:rPr>
          <w:b/>
          <w:bCs/>
          <w:sz w:val="56"/>
          <w:szCs w:val="56"/>
          <w:u w:val="single"/>
          <w:lang w:val="es-ES"/>
        </w:rPr>
      </w:pPr>
      <w:r w:rsidRPr="00BD6599">
        <w:rPr>
          <w:b/>
          <w:bCs/>
          <w:sz w:val="56"/>
          <w:szCs w:val="56"/>
          <w:u w:val="single"/>
          <w:lang w:val="es-ES"/>
        </w:rPr>
        <w:t>Cuadro de indicadores</w:t>
      </w:r>
    </w:p>
    <w:p w14:paraId="4B47B42F" w14:textId="56F0026F" w:rsidR="00B52D33" w:rsidRDefault="00B52D33"/>
    <w:p w14:paraId="509A4C1E" w14:textId="4A66F509" w:rsidR="00BD6599" w:rsidRPr="00BD6599" w:rsidRDefault="00BD6599" w:rsidP="00BD6599"/>
    <w:p w14:paraId="6AD347D0" w14:textId="4676E5D5" w:rsidR="00BD6599" w:rsidRPr="00BD6599" w:rsidRDefault="00BD6599" w:rsidP="00BD6599"/>
    <w:p w14:paraId="3884115C" w14:textId="7630EFE3" w:rsidR="00BD6599" w:rsidRPr="00BD6599" w:rsidRDefault="00BD6599" w:rsidP="00BD6599">
      <w:pPr>
        <w:spacing w:after="0"/>
        <w:rPr>
          <w:lang w:val="es-ES"/>
        </w:rPr>
      </w:pPr>
    </w:p>
    <w:p w14:paraId="6B74B8ED" w14:textId="77E74AB0" w:rsidR="00BD6599" w:rsidRPr="00BD6599" w:rsidRDefault="00BD6599" w:rsidP="00BD6599">
      <w:pPr>
        <w:rPr>
          <w:lang w:val="es-ES"/>
        </w:rPr>
      </w:pPr>
    </w:p>
    <w:p w14:paraId="7F294608" w14:textId="6D70AA19" w:rsidR="00BD6599" w:rsidRPr="00BD6599" w:rsidRDefault="00BD6599" w:rsidP="00BD6599">
      <w:pPr>
        <w:rPr>
          <w:lang w:val="es-ES"/>
        </w:rPr>
      </w:pPr>
    </w:p>
    <w:p w14:paraId="163A7167" w14:textId="5B1D3AAF" w:rsidR="00BD6599" w:rsidRPr="00BD6599" w:rsidRDefault="00BD6599" w:rsidP="00BD6599">
      <w:pPr>
        <w:rPr>
          <w:lang w:val="es-ES"/>
        </w:rPr>
      </w:pPr>
    </w:p>
    <w:p w14:paraId="0B61233E" w14:textId="2891C8EF" w:rsidR="00BD6599" w:rsidRPr="00BD6599" w:rsidRDefault="00BD6599" w:rsidP="00BD6599">
      <w:pPr>
        <w:rPr>
          <w:lang w:val="es-ES"/>
        </w:rPr>
      </w:pPr>
    </w:p>
    <w:p w14:paraId="7BD63045" w14:textId="6306B0CA" w:rsidR="00BD6599" w:rsidRPr="00BD6599" w:rsidRDefault="00BD6599" w:rsidP="00BD6599">
      <w:pPr>
        <w:rPr>
          <w:lang w:val="es-ES"/>
        </w:rPr>
      </w:pPr>
    </w:p>
    <w:p w14:paraId="12B91A9D" w14:textId="623EBBB8" w:rsidR="00BD6599" w:rsidRPr="00BD6599" w:rsidRDefault="00BD6599" w:rsidP="00BD6599">
      <w:pPr>
        <w:rPr>
          <w:lang w:val="es-ES"/>
        </w:rPr>
      </w:pPr>
    </w:p>
    <w:p w14:paraId="058B30C0" w14:textId="77777777" w:rsidR="00BD6599" w:rsidRPr="00BD6599" w:rsidRDefault="00BD6599" w:rsidP="00BD6599">
      <w:pPr>
        <w:rPr>
          <w:lang w:val="es-ES"/>
        </w:rPr>
      </w:pPr>
    </w:p>
    <w:sectPr w:rsidR="00BD6599" w:rsidRPr="00BD6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D4"/>
    <w:rsid w:val="00A862D4"/>
    <w:rsid w:val="00B52D33"/>
    <w:rsid w:val="00B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690E"/>
  <w15:chartTrackingRefBased/>
  <w15:docId w15:val="{7A64A0E6-EE86-44EC-A273-DC3484E0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Carpredefinitoparagrafo"/>
    <w:rsid w:val="00BD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2023-02-14T10:27:00Z</dcterms:created>
  <dcterms:modified xsi:type="dcterms:W3CDTF">2023-02-14T11:21:00Z</dcterms:modified>
</cp:coreProperties>
</file>